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02" w:rsidRDefault="008E1902" w:rsidP="008E1902">
      <w:pPr>
        <w:pStyle w:val="a3"/>
        <w:spacing w:before="0" w:beforeAutospacing="0" w:after="0" w:afterAutospacing="0" w:line="560" w:lineRule="exac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</w:t>
      </w:r>
    </w:p>
    <w:p w:rsidR="008E1902" w:rsidRDefault="008E1902" w:rsidP="008E1902">
      <w:pPr>
        <w:pStyle w:val="a3"/>
        <w:spacing w:before="0" w:beforeAutospacing="0" w:after="0" w:afterAutospacing="0" w:line="600" w:lineRule="exact"/>
        <w:rPr>
          <w:rFonts w:ascii="黑体" w:eastAsia="黑体" w:hAnsi="仿宋" w:hint="eastAsia"/>
          <w:sz w:val="32"/>
          <w:szCs w:val="32"/>
        </w:rPr>
      </w:pPr>
    </w:p>
    <w:p w:rsidR="008E1902" w:rsidRDefault="008E1902" w:rsidP="008E1902">
      <w:pPr>
        <w:pStyle w:val="a3"/>
        <w:spacing w:before="0" w:beforeAutospacing="0" w:after="0" w:afterAutospacing="0" w:line="640" w:lineRule="exact"/>
        <w:jc w:val="center"/>
        <w:rPr>
          <w:rFonts w:ascii="方正小标宋简体" w:eastAsia="方正小标宋简体" w:hAnsi="仿宋" w:hint="eastAsia"/>
          <w:bCs/>
          <w:sz w:val="40"/>
          <w:szCs w:val="40"/>
        </w:rPr>
      </w:pPr>
      <w:r>
        <w:rPr>
          <w:rFonts w:ascii="方正小标宋简体" w:eastAsia="方正小标宋简体" w:hAnsi="仿宋" w:hint="eastAsia"/>
          <w:bCs/>
          <w:sz w:val="40"/>
          <w:szCs w:val="40"/>
        </w:rPr>
        <w:t>2018年甘肃省高等职业院校</w:t>
      </w:r>
    </w:p>
    <w:p w:rsidR="008E1902" w:rsidRDefault="008E1902" w:rsidP="008E1902">
      <w:pPr>
        <w:pStyle w:val="a3"/>
        <w:spacing w:before="0" w:beforeAutospacing="0" w:after="0" w:afterAutospacing="0" w:line="640" w:lineRule="exact"/>
        <w:jc w:val="center"/>
        <w:rPr>
          <w:rFonts w:ascii="方正小标宋简体" w:eastAsia="方正小标宋简体" w:hAnsi="仿宋" w:hint="eastAsia"/>
          <w:bCs/>
          <w:sz w:val="40"/>
          <w:szCs w:val="40"/>
        </w:rPr>
      </w:pPr>
      <w:r>
        <w:rPr>
          <w:rFonts w:ascii="方正小标宋简体" w:eastAsia="方正小标宋简体" w:hAnsi="仿宋" w:hint="eastAsia"/>
          <w:bCs/>
          <w:sz w:val="40"/>
          <w:szCs w:val="40"/>
        </w:rPr>
        <w:t>学生技能大赛组委会名单</w:t>
      </w:r>
    </w:p>
    <w:p w:rsidR="008E1902" w:rsidRDefault="008E1902" w:rsidP="008E1902">
      <w:pPr>
        <w:pStyle w:val="a3"/>
        <w:spacing w:before="0" w:beforeAutospacing="0" w:after="0" w:afterAutospacing="0" w:line="580" w:lineRule="exact"/>
        <w:rPr>
          <w:rFonts w:ascii="仿宋" w:eastAsia="仿宋" w:hAnsi="仿宋" w:hint="eastAsia"/>
          <w:b/>
          <w:sz w:val="32"/>
          <w:szCs w:val="32"/>
        </w:rPr>
      </w:pPr>
    </w:p>
    <w:p w:rsidR="008E1902" w:rsidRDefault="008E1902" w:rsidP="008E1902">
      <w:pPr>
        <w:pStyle w:val="a3"/>
        <w:tabs>
          <w:tab w:val="left" w:pos="2520"/>
        </w:tabs>
        <w:snapToGrid w:val="0"/>
        <w:spacing w:before="0" w:beforeAutospacing="0" w:after="0" w:afterAutospacing="0" w:line="620" w:lineRule="exact"/>
        <w:jc w:val="both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主      任：</w:t>
      </w:r>
    </w:p>
    <w:p w:rsidR="008E1902" w:rsidRDefault="008E1902" w:rsidP="008E1902">
      <w:pPr>
        <w:pStyle w:val="a3"/>
        <w:snapToGrid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王海燕（省教育厅 厅长）</w:t>
      </w:r>
    </w:p>
    <w:p w:rsidR="008E1902" w:rsidRDefault="008E1902" w:rsidP="008E1902">
      <w:pPr>
        <w:pStyle w:val="a3"/>
        <w:snapToGrid w:val="0"/>
        <w:spacing w:before="0" w:beforeAutospacing="0" w:after="0" w:afterAutospacing="0" w:line="620" w:lineRule="exact"/>
        <w:jc w:val="both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副  主  任：</w:t>
      </w:r>
    </w:p>
    <w:p w:rsidR="008E1902" w:rsidRDefault="008E1902" w:rsidP="008E1902">
      <w:pPr>
        <w:pStyle w:val="a3"/>
        <w:snapToGrid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王光亚（省教育厅 副厅长）</w:t>
      </w:r>
    </w:p>
    <w:p w:rsidR="008E1902" w:rsidRDefault="008E1902" w:rsidP="008E1902">
      <w:pPr>
        <w:pStyle w:val="a3"/>
        <w:snapToGrid w:val="0"/>
        <w:spacing w:before="0" w:beforeAutospacing="0" w:after="0" w:afterAutospacing="0" w:line="620" w:lineRule="exact"/>
        <w:jc w:val="both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委      员：</w:t>
      </w:r>
    </w:p>
    <w:p w:rsidR="008E1902" w:rsidRDefault="008E1902" w:rsidP="008E1902">
      <w:pPr>
        <w:pStyle w:val="a3"/>
        <w:snapToGrid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李常锋（省教育厅职成处 处长）</w:t>
      </w:r>
    </w:p>
    <w:p w:rsidR="008E1902" w:rsidRDefault="008E1902" w:rsidP="008E1902">
      <w:pPr>
        <w:pStyle w:val="a3"/>
        <w:snapToGrid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孙  雯（省教育厅机关纪委书记）</w:t>
      </w:r>
    </w:p>
    <w:p w:rsidR="008E1902" w:rsidRDefault="008E1902" w:rsidP="008E1902">
      <w:pPr>
        <w:pStyle w:val="a3"/>
        <w:snapToGrid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梁  翔（省电化教育中心 副主任）</w:t>
      </w:r>
    </w:p>
    <w:p w:rsidR="008E1902" w:rsidRDefault="008E1902" w:rsidP="008E1902">
      <w:pPr>
        <w:pStyle w:val="a3"/>
        <w:spacing w:before="0" w:beforeAutospacing="0" w:after="0" w:afterAutospacing="0" w:line="620" w:lineRule="exact"/>
        <w:jc w:val="both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组委会办公室：</w:t>
      </w:r>
    </w:p>
    <w:p w:rsidR="008E1902" w:rsidRDefault="008E1902" w:rsidP="008E1902">
      <w:pPr>
        <w:pStyle w:val="a3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  任：李常锋</w:t>
      </w:r>
    </w:p>
    <w:p w:rsidR="008E1902" w:rsidRDefault="008E1902" w:rsidP="008E1902">
      <w:pPr>
        <w:pStyle w:val="a3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副主任：孙祥宁</w:t>
      </w:r>
    </w:p>
    <w:p w:rsidR="008E1902" w:rsidRDefault="008E1902" w:rsidP="008E1902">
      <w:pPr>
        <w:pStyle w:val="a3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成  员：李  杰  李  磊</w:t>
      </w:r>
    </w:p>
    <w:p w:rsidR="00714CE5" w:rsidRDefault="008E1902" w:rsidP="008E1902">
      <w:r>
        <w:rPr>
          <w:rFonts w:ascii="仿宋_GB2312" w:eastAsia="仿宋_GB2312" w:hAnsi="仿宋" w:hint="eastAsia"/>
          <w:sz w:val="32"/>
          <w:szCs w:val="32"/>
        </w:rPr>
        <w:t xml:space="preserve">办公室电话：8283121  8582815  </w:t>
      </w:r>
    </w:p>
    <w:sectPr w:rsidR="00714CE5" w:rsidSect="0071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1902"/>
    <w:rsid w:val="003F5B10"/>
    <w:rsid w:val="00714CE5"/>
    <w:rsid w:val="008E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8E1902"/>
    <w:rPr>
      <w:rFonts w:ascii="宋体" w:hAnsi="宋体" w:cs="宋体"/>
      <w:sz w:val="24"/>
      <w:szCs w:val="24"/>
    </w:rPr>
  </w:style>
  <w:style w:type="paragraph" w:styleId="a3">
    <w:name w:val="Plain Text"/>
    <w:basedOn w:val="a"/>
    <w:link w:val="Char"/>
    <w:rsid w:val="008E1902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</w:rPr>
  </w:style>
  <w:style w:type="character" w:customStyle="1" w:styleId="Char1">
    <w:name w:val="纯文本 Char1"/>
    <w:basedOn w:val="a0"/>
    <w:link w:val="a3"/>
    <w:uiPriority w:val="99"/>
    <w:semiHidden/>
    <w:rsid w:val="008E190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2018-04-12T00:48:00Z</dcterms:created>
  <dcterms:modified xsi:type="dcterms:W3CDTF">2018-04-12T00:48:00Z</dcterms:modified>
</cp:coreProperties>
</file>